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2371034" w14:textId="36738617" w:rsidR="00400BDA" w:rsidRDefault="00400BDA" w:rsidP="00400BD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8EBE8F7" w14:textId="2F7A8F5D" w:rsidR="00400BDA" w:rsidRDefault="00400BDA" w:rsidP="00400BD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0BDA9E48" w14:textId="034A74AE" w:rsidR="00400BDA" w:rsidRDefault="00400BDA" w:rsidP="00400BD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71B94D65" w14:textId="77777777" w:rsidR="00400BDA" w:rsidRDefault="00400BDA" w:rsidP="00400BDA">
      <w:pPr>
        <w:spacing w:line="480" w:lineRule="auto"/>
        <w:rPr>
          <w:rFonts w:ascii="Times New Roman" w:hAnsi="Times New Roman" w:cs="Times New Roman"/>
          <w:sz w:val="24"/>
          <w:szCs w:val="24"/>
        </w:rPr>
      </w:pPr>
    </w:p>
    <w:p w14:paraId="2906FD30" w14:textId="77777777" w:rsidR="00400BDA" w:rsidRDefault="00400BDA" w:rsidP="00400BDA">
      <w:pPr>
        <w:spacing w:line="480" w:lineRule="auto"/>
        <w:rPr>
          <w:rFonts w:ascii="Times New Roman" w:hAnsi="Times New Roman" w:cs="Times New Roman"/>
          <w:sz w:val="24"/>
          <w:szCs w:val="24"/>
        </w:rPr>
      </w:pPr>
    </w:p>
    <w:p w14:paraId="0D249B05" w14:textId="77777777" w:rsidR="00400BDA" w:rsidRDefault="00400BDA" w:rsidP="00400BDA">
      <w:pPr>
        <w:spacing w:line="480" w:lineRule="auto"/>
        <w:rPr>
          <w:rFonts w:ascii="Times New Roman" w:hAnsi="Times New Roman" w:cs="Times New Roman"/>
          <w:sz w:val="24"/>
          <w:szCs w:val="24"/>
        </w:rPr>
      </w:pPr>
    </w:p>
    <w:p w14:paraId="6CD1B68D" w14:textId="77777777" w:rsidR="00400BDA" w:rsidRDefault="00400BDA" w:rsidP="00400BDA">
      <w:pPr>
        <w:spacing w:line="480" w:lineRule="auto"/>
        <w:rPr>
          <w:rFonts w:ascii="Times New Roman" w:hAnsi="Times New Roman" w:cs="Times New Roman"/>
          <w:sz w:val="24"/>
          <w:szCs w:val="24"/>
        </w:rPr>
      </w:pPr>
    </w:p>
    <w:p w14:paraId="13E81BF0" w14:textId="77777777" w:rsidR="00400BDA" w:rsidRDefault="00400BDA" w:rsidP="00400BDA">
      <w:pPr>
        <w:spacing w:line="480" w:lineRule="auto"/>
        <w:rPr>
          <w:rFonts w:ascii="Times New Roman" w:hAnsi="Times New Roman" w:cs="Times New Roman"/>
          <w:sz w:val="24"/>
          <w:szCs w:val="24"/>
        </w:rPr>
      </w:pPr>
    </w:p>
    <w:p w14:paraId="55F76F0B" w14:textId="77777777" w:rsidR="00400BDA" w:rsidRDefault="00400BDA" w:rsidP="00400BDA">
      <w:pPr>
        <w:spacing w:line="480" w:lineRule="auto"/>
        <w:rPr>
          <w:rFonts w:ascii="Times New Roman" w:hAnsi="Times New Roman" w:cs="Times New Roman"/>
          <w:sz w:val="24"/>
          <w:szCs w:val="24"/>
        </w:rPr>
      </w:pPr>
    </w:p>
    <w:p w14:paraId="143F0503" w14:textId="77777777" w:rsidR="00400BDA" w:rsidRDefault="00400BDA" w:rsidP="00400BDA">
      <w:pPr>
        <w:spacing w:line="480" w:lineRule="auto"/>
        <w:rPr>
          <w:rFonts w:ascii="Times New Roman" w:hAnsi="Times New Roman" w:cs="Times New Roman"/>
          <w:sz w:val="24"/>
          <w:szCs w:val="24"/>
        </w:rPr>
      </w:pPr>
    </w:p>
    <w:p w14:paraId="09C1E6F7" w14:textId="77777777" w:rsidR="00400BDA" w:rsidRDefault="00400BDA" w:rsidP="00400BDA">
      <w:pPr>
        <w:spacing w:line="480" w:lineRule="auto"/>
        <w:rPr>
          <w:rFonts w:ascii="Times New Roman" w:hAnsi="Times New Roman" w:cs="Times New Roman"/>
          <w:sz w:val="24"/>
          <w:szCs w:val="24"/>
        </w:rPr>
      </w:pPr>
    </w:p>
    <w:p w14:paraId="456E4A0A" w14:textId="77777777" w:rsidR="00400BDA" w:rsidRDefault="00400BDA" w:rsidP="00400BDA">
      <w:pPr>
        <w:spacing w:line="480" w:lineRule="auto"/>
        <w:rPr>
          <w:rFonts w:ascii="Times New Roman" w:hAnsi="Times New Roman" w:cs="Times New Roman"/>
          <w:sz w:val="24"/>
          <w:szCs w:val="24"/>
        </w:rPr>
      </w:pPr>
    </w:p>
    <w:p w14:paraId="38D64AD5" w14:textId="77777777" w:rsidR="00400BDA" w:rsidRDefault="00400BDA" w:rsidP="00400BDA">
      <w:pPr>
        <w:spacing w:line="480" w:lineRule="auto"/>
        <w:rPr>
          <w:rFonts w:ascii="Times New Roman" w:hAnsi="Times New Roman" w:cs="Times New Roman"/>
          <w:sz w:val="24"/>
          <w:szCs w:val="24"/>
        </w:rPr>
      </w:pPr>
    </w:p>
    <w:p w14:paraId="2BC09246" w14:textId="77777777" w:rsidR="00400BDA" w:rsidRDefault="00400BDA" w:rsidP="00400BDA">
      <w:pPr>
        <w:spacing w:line="480" w:lineRule="auto"/>
        <w:rPr>
          <w:rFonts w:ascii="Times New Roman" w:hAnsi="Times New Roman" w:cs="Times New Roman"/>
          <w:sz w:val="24"/>
          <w:szCs w:val="24"/>
        </w:rPr>
      </w:pPr>
    </w:p>
    <w:p w14:paraId="5BFCF6CF" w14:textId="77777777" w:rsidR="00400BDA" w:rsidRDefault="00400BDA" w:rsidP="00400BDA">
      <w:pPr>
        <w:spacing w:line="480" w:lineRule="auto"/>
        <w:rPr>
          <w:rFonts w:ascii="Times New Roman" w:hAnsi="Times New Roman" w:cs="Times New Roman"/>
          <w:sz w:val="24"/>
          <w:szCs w:val="24"/>
        </w:rPr>
      </w:pPr>
    </w:p>
    <w:p w14:paraId="034AAF30" w14:textId="77777777" w:rsidR="00400BDA" w:rsidRDefault="00400BDA" w:rsidP="00400BDA">
      <w:pPr>
        <w:spacing w:line="480" w:lineRule="auto"/>
        <w:rPr>
          <w:rFonts w:ascii="Times New Roman" w:hAnsi="Times New Roman" w:cs="Times New Roman"/>
          <w:sz w:val="24"/>
          <w:szCs w:val="24"/>
        </w:rPr>
      </w:pPr>
    </w:p>
    <w:p w14:paraId="5010F243" w14:textId="77777777" w:rsidR="00400BDA" w:rsidRDefault="00400BDA" w:rsidP="00400BDA">
      <w:pPr>
        <w:spacing w:line="480" w:lineRule="auto"/>
        <w:rPr>
          <w:rFonts w:ascii="Times New Roman" w:hAnsi="Times New Roman" w:cs="Times New Roman"/>
          <w:sz w:val="24"/>
          <w:szCs w:val="24"/>
        </w:rPr>
      </w:pPr>
    </w:p>
    <w:p w14:paraId="123A09EB" w14:textId="5A6AD8ED" w:rsidR="00273E6F" w:rsidRDefault="00400BDA" w:rsidP="00400BD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Positive teachers and parents’ relationship </w:t>
      </w:r>
      <w:r w:rsidR="00D335A8">
        <w:rPr>
          <w:rFonts w:ascii="Times New Roman" w:hAnsi="Times New Roman" w:cs="Times New Roman"/>
          <w:sz w:val="24"/>
          <w:szCs w:val="24"/>
        </w:rPr>
        <w:t>are</w:t>
      </w:r>
      <w:r>
        <w:rPr>
          <w:rFonts w:ascii="Times New Roman" w:hAnsi="Times New Roman" w:cs="Times New Roman"/>
          <w:sz w:val="24"/>
          <w:szCs w:val="24"/>
        </w:rPr>
        <w:t xml:space="preserve"> not just crucial in promoting the academic progress of the student but also psychosocial development. Both the school management and the teachers should create a healthy environment for engagement with teachers regularly. Teacher role in promoting an appr</w:t>
      </w:r>
      <w:r>
        <w:rPr>
          <w:rFonts w:ascii="Times New Roman" w:hAnsi="Times New Roman" w:cs="Times New Roman"/>
          <w:sz w:val="24"/>
          <w:szCs w:val="24"/>
        </w:rPr>
        <w:t xml:space="preserve">opriate relationship with teachers is to set up effective and frequent communication. Either electronic or not, communication is essential in monitoring the progress of the student over time.  </w:t>
      </w:r>
      <w:r w:rsidR="00D335A8">
        <w:rPr>
          <w:rFonts w:ascii="Times New Roman" w:hAnsi="Times New Roman" w:cs="Times New Roman"/>
          <w:sz w:val="24"/>
          <w:szCs w:val="24"/>
        </w:rPr>
        <w:t xml:space="preserve">Another role is advisory services to parents on ways of enhancing both the academic and social welfare of the student. This equips the parent with intervention measures when children are in different stages of development. </w:t>
      </w:r>
    </w:p>
    <w:p w14:paraId="365B6273" w14:textId="7F6AA568" w:rsidR="00D335A8" w:rsidRDefault="00400BDA" w:rsidP="00400BD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400BDA">
        <w:rPr>
          <w:rFonts w:ascii="Times New Roman" w:hAnsi="Times New Roman" w:cs="Times New Roman"/>
          <w:sz w:val="24"/>
          <w:szCs w:val="24"/>
        </w:rPr>
        <w:t>Morin, A. (2016)</w:t>
      </w:r>
      <w:r>
        <w:rPr>
          <w:rFonts w:ascii="Times New Roman" w:hAnsi="Times New Roman" w:cs="Times New Roman"/>
          <w:sz w:val="24"/>
          <w:szCs w:val="24"/>
        </w:rPr>
        <w:t xml:space="preserve"> in</w:t>
      </w:r>
      <w:r>
        <w:rPr>
          <w:rFonts w:ascii="Times New Roman" w:hAnsi="Times New Roman" w:cs="Times New Roman"/>
          <w:sz w:val="24"/>
          <w:szCs w:val="24"/>
        </w:rPr>
        <w:t xml:space="preserve"> the quest to promote such a healthy and productive relationship with parents, they need to o</w:t>
      </w:r>
      <w:r>
        <w:rPr>
          <w:rFonts w:ascii="Times New Roman" w:hAnsi="Times New Roman" w:cs="Times New Roman"/>
          <w:sz w:val="24"/>
          <w:szCs w:val="24"/>
        </w:rPr>
        <w:t xml:space="preserve">pen a flexible line of communicating between them with parents. </w:t>
      </w:r>
      <w:r w:rsidR="008B7F9C">
        <w:rPr>
          <w:rFonts w:ascii="Times New Roman" w:hAnsi="Times New Roman" w:cs="Times New Roman"/>
          <w:sz w:val="24"/>
          <w:szCs w:val="24"/>
        </w:rPr>
        <w:t xml:space="preserve">This creates a platform where the parents can inform teachers on issues. They find strange with children frequently for intervention measures to be recommended. Consultations also on assignments and classwork coverage should be kept open for effective learning. Secondly, teachers should </w:t>
      </w:r>
      <w:r w:rsidR="0043304E">
        <w:rPr>
          <w:rFonts w:ascii="Times New Roman" w:hAnsi="Times New Roman" w:cs="Times New Roman"/>
          <w:sz w:val="24"/>
          <w:szCs w:val="24"/>
        </w:rPr>
        <w:t>promote a diplomatic approach to issues that are sensitive between parents and teachers or students. Some sensitive and household problems may impact the student negative psychologically, and teachers need to avoid violence or mental torture for the children.</w:t>
      </w:r>
    </w:p>
    <w:p w14:paraId="7C61AC3C" w14:textId="24B86A7A" w:rsidR="0043304E" w:rsidRDefault="00400BDA" w:rsidP="00400BDA">
      <w:pPr>
        <w:spacing w:line="480" w:lineRule="auto"/>
        <w:ind w:firstLine="720"/>
        <w:rPr>
          <w:rFonts w:ascii="Times New Roman" w:hAnsi="Times New Roman" w:cs="Times New Roman"/>
          <w:sz w:val="24"/>
          <w:szCs w:val="24"/>
        </w:rPr>
      </w:pPr>
      <w:r>
        <w:rPr>
          <w:rFonts w:ascii="Times New Roman" w:hAnsi="Times New Roman" w:cs="Times New Roman"/>
          <w:sz w:val="24"/>
          <w:szCs w:val="24"/>
        </w:rPr>
        <w:t>Honesty and a high level of professionalism should be critical in ensuring a positive relationship between teachers and parents.</w:t>
      </w:r>
      <w:r w:rsidR="00E44F3C">
        <w:rPr>
          <w:rFonts w:ascii="Times New Roman" w:hAnsi="Times New Roman" w:cs="Times New Roman"/>
          <w:sz w:val="24"/>
          <w:szCs w:val="24"/>
        </w:rPr>
        <w:t xml:space="preserve"> In the bible, 1 Timothy 1:5-7, Paul teaches against teachers who lie about the interpretation of the bible, and so should school teachers to relate.</w:t>
      </w:r>
      <w:r>
        <w:rPr>
          <w:rFonts w:ascii="Times New Roman" w:hAnsi="Times New Roman" w:cs="Times New Roman"/>
          <w:sz w:val="24"/>
          <w:szCs w:val="24"/>
        </w:rPr>
        <w:t xml:space="preserve"> Giving honest feedback to queries raised by parents and showing concern by availing themselves to the meeting on days they seem conven</w:t>
      </w:r>
      <w:r>
        <w:rPr>
          <w:rFonts w:ascii="Times New Roman" w:hAnsi="Times New Roman" w:cs="Times New Roman"/>
          <w:sz w:val="24"/>
          <w:szCs w:val="24"/>
        </w:rPr>
        <w:t xml:space="preserve">ient for both of them. </w:t>
      </w:r>
      <w:r>
        <w:rPr>
          <w:rFonts w:ascii="Times New Roman" w:hAnsi="Times New Roman" w:cs="Times New Roman"/>
          <w:sz w:val="24"/>
          <w:szCs w:val="24"/>
        </w:rPr>
        <w:t xml:space="preserve">This creates an environment of trust and commitment to the welfare of the student. </w:t>
      </w:r>
      <w:r w:rsidR="00AF7C5B">
        <w:rPr>
          <w:rFonts w:ascii="Times New Roman" w:hAnsi="Times New Roman" w:cs="Times New Roman"/>
          <w:sz w:val="24"/>
          <w:szCs w:val="24"/>
        </w:rPr>
        <w:t xml:space="preserve">They should understand that parents will always be inquisitive and concerned about each detail of the student and therefore make it a </w:t>
      </w:r>
      <w:r w:rsidR="00AF7C5B">
        <w:rPr>
          <w:rFonts w:ascii="Times New Roman" w:hAnsi="Times New Roman" w:cs="Times New Roman"/>
          <w:sz w:val="24"/>
          <w:szCs w:val="24"/>
        </w:rPr>
        <w:lastRenderedPageBreak/>
        <w:t>professional</w:t>
      </w:r>
      <w:r>
        <w:rPr>
          <w:rFonts w:ascii="Times New Roman" w:hAnsi="Times New Roman" w:cs="Times New Roman"/>
          <w:sz w:val="24"/>
          <w:szCs w:val="24"/>
        </w:rPr>
        <w:t xml:space="preserve"> </w:t>
      </w:r>
      <w:r w:rsidR="00AF7C5B">
        <w:rPr>
          <w:rFonts w:ascii="Times New Roman" w:hAnsi="Times New Roman" w:cs="Times New Roman"/>
          <w:sz w:val="24"/>
          <w:szCs w:val="24"/>
        </w:rPr>
        <w:t>duty to respond patiently for the concerns. Professional advice from teachers is what the parents need to avoid conflict with students at each stage of development</w:t>
      </w:r>
      <w:r w:rsidRPr="00400BDA">
        <w:t xml:space="preserve"> </w:t>
      </w:r>
      <w:r>
        <w:t>(</w:t>
      </w:r>
      <w:r w:rsidRPr="00400BDA">
        <w:rPr>
          <w:rFonts w:ascii="Times New Roman" w:hAnsi="Times New Roman" w:cs="Times New Roman"/>
          <w:sz w:val="24"/>
          <w:szCs w:val="24"/>
        </w:rPr>
        <w:t>Young, H. 2019)</w:t>
      </w:r>
      <w:r>
        <w:rPr>
          <w:rFonts w:ascii="Times New Roman" w:hAnsi="Times New Roman" w:cs="Times New Roman"/>
          <w:sz w:val="24"/>
          <w:szCs w:val="24"/>
        </w:rPr>
        <w:t>.</w:t>
      </w:r>
    </w:p>
    <w:p w14:paraId="60142FB4" w14:textId="01770075" w:rsidR="00400BDA" w:rsidRDefault="00400BDA" w:rsidP="00400BDA">
      <w:pPr>
        <w:spacing w:line="480" w:lineRule="auto"/>
        <w:rPr>
          <w:rFonts w:ascii="Times New Roman" w:hAnsi="Times New Roman" w:cs="Times New Roman"/>
          <w:sz w:val="24"/>
          <w:szCs w:val="24"/>
        </w:rPr>
      </w:pPr>
    </w:p>
    <w:p w14:paraId="4D5949D7" w14:textId="7572A5EE" w:rsidR="00400BDA" w:rsidRDefault="00400BDA" w:rsidP="00400BDA">
      <w:pPr>
        <w:spacing w:line="480" w:lineRule="auto"/>
        <w:rPr>
          <w:rFonts w:ascii="Times New Roman" w:hAnsi="Times New Roman" w:cs="Times New Roman"/>
          <w:sz w:val="24"/>
          <w:szCs w:val="24"/>
        </w:rPr>
      </w:pPr>
    </w:p>
    <w:p w14:paraId="4A54852F" w14:textId="2786414E" w:rsidR="00400BDA" w:rsidRDefault="00400BDA" w:rsidP="00400BDA">
      <w:pPr>
        <w:spacing w:line="480" w:lineRule="auto"/>
        <w:rPr>
          <w:rFonts w:ascii="Times New Roman" w:hAnsi="Times New Roman" w:cs="Times New Roman"/>
          <w:sz w:val="24"/>
          <w:szCs w:val="24"/>
        </w:rPr>
      </w:pPr>
    </w:p>
    <w:p w14:paraId="64841005" w14:textId="396782FB" w:rsidR="00400BDA" w:rsidRDefault="00400BDA" w:rsidP="00400BDA">
      <w:pPr>
        <w:spacing w:line="480" w:lineRule="auto"/>
        <w:rPr>
          <w:rFonts w:ascii="Times New Roman" w:hAnsi="Times New Roman" w:cs="Times New Roman"/>
          <w:sz w:val="24"/>
          <w:szCs w:val="24"/>
        </w:rPr>
      </w:pPr>
    </w:p>
    <w:p w14:paraId="5318B7FD" w14:textId="765758D2" w:rsidR="00400BDA" w:rsidRDefault="00400BDA" w:rsidP="00400BDA">
      <w:pPr>
        <w:spacing w:line="480" w:lineRule="auto"/>
        <w:rPr>
          <w:rFonts w:ascii="Times New Roman" w:hAnsi="Times New Roman" w:cs="Times New Roman"/>
          <w:sz w:val="24"/>
          <w:szCs w:val="24"/>
        </w:rPr>
      </w:pPr>
    </w:p>
    <w:p w14:paraId="0FF7706B" w14:textId="22A083BA" w:rsidR="00400BDA" w:rsidRDefault="00400BDA" w:rsidP="00400BDA">
      <w:pPr>
        <w:spacing w:line="480" w:lineRule="auto"/>
        <w:rPr>
          <w:rFonts w:ascii="Times New Roman" w:hAnsi="Times New Roman" w:cs="Times New Roman"/>
          <w:sz w:val="24"/>
          <w:szCs w:val="24"/>
        </w:rPr>
      </w:pPr>
    </w:p>
    <w:p w14:paraId="02EA3BA9" w14:textId="6EFF61A3" w:rsidR="00400BDA" w:rsidRDefault="00400BDA" w:rsidP="00400BDA">
      <w:pPr>
        <w:spacing w:line="480" w:lineRule="auto"/>
        <w:rPr>
          <w:rFonts w:ascii="Times New Roman" w:hAnsi="Times New Roman" w:cs="Times New Roman"/>
          <w:sz w:val="24"/>
          <w:szCs w:val="24"/>
        </w:rPr>
      </w:pPr>
    </w:p>
    <w:p w14:paraId="5651A09A" w14:textId="148B2491" w:rsidR="00400BDA" w:rsidRDefault="00400BDA" w:rsidP="00400BDA">
      <w:pPr>
        <w:spacing w:line="480" w:lineRule="auto"/>
        <w:rPr>
          <w:rFonts w:ascii="Times New Roman" w:hAnsi="Times New Roman" w:cs="Times New Roman"/>
          <w:sz w:val="24"/>
          <w:szCs w:val="24"/>
        </w:rPr>
      </w:pPr>
    </w:p>
    <w:p w14:paraId="39068261" w14:textId="49C48374" w:rsidR="00400BDA" w:rsidRDefault="00400BDA" w:rsidP="00400BDA">
      <w:pPr>
        <w:spacing w:line="480" w:lineRule="auto"/>
        <w:rPr>
          <w:rFonts w:ascii="Times New Roman" w:hAnsi="Times New Roman" w:cs="Times New Roman"/>
          <w:sz w:val="24"/>
          <w:szCs w:val="24"/>
        </w:rPr>
      </w:pPr>
    </w:p>
    <w:p w14:paraId="12F3C62C" w14:textId="2D062EF9" w:rsidR="00400BDA" w:rsidRDefault="00400BDA" w:rsidP="00400BDA">
      <w:pPr>
        <w:spacing w:line="480" w:lineRule="auto"/>
        <w:rPr>
          <w:rFonts w:ascii="Times New Roman" w:hAnsi="Times New Roman" w:cs="Times New Roman"/>
          <w:sz w:val="24"/>
          <w:szCs w:val="24"/>
        </w:rPr>
      </w:pPr>
    </w:p>
    <w:p w14:paraId="6144C7A5" w14:textId="26ABDFD5" w:rsidR="00400BDA" w:rsidRDefault="00400BDA" w:rsidP="00400BDA">
      <w:pPr>
        <w:spacing w:line="480" w:lineRule="auto"/>
        <w:rPr>
          <w:rFonts w:ascii="Times New Roman" w:hAnsi="Times New Roman" w:cs="Times New Roman"/>
          <w:sz w:val="24"/>
          <w:szCs w:val="24"/>
        </w:rPr>
      </w:pPr>
    </w:p>
    <w:p w14:paraId="2AB6AE85" w14:textId="3D51EA60" w:rsidR="00400BDA" w:rsidRDefault="00400BDA" w:rsidP="00400BDA">
      <w:pPr>
        <w:spacing w:line="480" w:lineRule="auto"/>
        <w:rPr>
          <w:rFonts w:ascii="Times New Roman" w:hAnsi="Times New Roman" w:cs="Times New Roman"/>
          <w:sz w:val="24"/>
          <w:szCs w:val="24"/>
        </w:rPr>
      </w:pPr>
    </w:p>
    <w:p w14:paraId="0A993859" w14:textId="33136F25" w:rsidR="00400BDA" w:rsidRDefault="00400BDA" w:rsidP="00400BDA">
      <w:pPr>
        <w:spacing w:line="480" w:lineRule="auto"/>
        <w:rPr>
          <w:rFonts w:ascii="Times New Roman" w:hAnsi="Times New Roman" w:cs="Times New Roman"/>
          <w:sz w:val="24"/>
          <w:szCs w:val="24"/>
        </w:rPr>
      </w:pPr>
    </w:p>
    <w:p w14:paraId="0B9BBCDB" w14:textId="70A8CBF0" w:rsidR="00400BDA" w:rsidRDefault="00400BDA" w:rsidP="00400BDA">
      <w:pPr>
        <w:spacing w:line="480" w:lineRule="auto"/>
        <w:rPr>
          <w:rFonts w:ascii="Times New Roman" w:hAnsi="Times New Roman" w:cs="Times New Roman"/>
          <w:sz w:val="24"/>
          <w:szCs w:val="24"/>
        </w:rPr>
      </w:pPr>
    </w:p>
    <w:p w14:paraId="16A4A0BD" w14:textId="44B73186" w:rsidR="00400BDA" w:rsidRDefault="00400BDA" w:rsidP="00400BDA">
      <w:pPr>
        <w:spacing w:line="480" w:lineRule="auto"/>
        <w:rPr>
          <w:rFonts w:ascii="Times New Roman" w:hAnsi="Times New Roman" w:cs="Times New Roman"/>
          <w:sz w:val="24"/>
          <w:szCs w:val="24"/>
        </w:rPr>
      </w:pPr>
    </w:p>
    <w:p w14:paraId="42F3CABB" w14:textId="1DB534BD" w:rsidR="00400BDA" w:rsidRDefault="00400BDA" w:rsidP="00400BDA">
      <w:pPr>
        <w:spacing w:line="480" w:lineRule="auto"/>
        <w:rPr>
          <w:rFonts w:ascii="Times New Roman" w:hAnsi="Times New Roman" w:cs="Times New Roman"/>
          <w:sz w:val="24"/>
          <w:szCs w:val="24"/>
        </w:rPr>
      </w:pPr>
    </w:p>
    <w:p w14:paraId="4BB4F11B" w14:textId="2A2C4E4C" w:rsidR="00400BDA" w:rsidRDefault="00400BDA" w:rsidP="00400BDA">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References.</w:t>
      </w:r>
    </w:p>
    <w:p w14:paraId="00C48BA9" w14:textId="607CA10C" w:rsidR="00400BDA" w:rsidRDefault="00400BDA" w:rsidP="00400BDA">
      <w:pPr>
        <w:spacing w:line="480" w:lineRule="auto"/>
        <w:rPr>
          <w:rFonts w:ascii="Times New Roman" w:hAnsi="Times New Roman" w:cs="Times New Roman"/>
          <w:sz w:val="24"/>
          <w:szCs w:val="24"/>
        </w:rPr>
      </w:pPr>
      <w:bookmarkStart w:id="0" w:name="_Hlk42946126"/>
      <w:r w:rsidRPr="00400BDA">
        <w:rPr>
          <w:rFonts w:ascii="Times New Roman" w:hAnsi="Times New Roman" w:cs="Times New Roman"/>
          <w:sz w:val="24"/>
          <w:szCs w:val="24"/>
        </w:rPr>
        <w:t>Morin, A. (2016).</w:t>
      </w:r>
      <w:bookmarkEnd w:id="0"/>
      <w:r w:rsidRPr="00400BDA">
        <w:rPr>
          <w:rFonts w:ascii="Times New Roman" w:hAnsi="Times New Roman" w:cs="Times New Roman"/>
          <w:sz w:val="24"/>
          <w:szCs w:val="24"/>
        </w:rPr>
        <w:t xml:space="preserve"> How parents and teachers working together benefits children.</w:t>
      </w:r>
    </w:p>
    <w:p w14:paraId="283B4332" w14:textId="70DD47BA" w:rsidR="00400BDA" w:rsidRDefault="00400BDA" w:rsidP="00400BDA">
      <w:pPr>
        <w:spacing w:line="480" w:lineRule="auto"/>
        <w:rPr>
          <w:rFonts w:ascii="Times New Roman" w:hAnsi="Times New Roman" w:cs="Times New Roman"/>
          <w:sz w:val="24"/>
          <w:szCs w:val="24"/>
        </w:rPr>
      </w:pPr>
      <w:bookmarkStart w:id="1" w:name="_Hlk42946180"/>
      <w:r w:rsidRPr="00400BDA">
        <w:rPr>
          <w:rFonts w:ascii="Times New Roman" w:hAnsi="Times New Roman" w:cs="Times New Roman"/>
          <w:sz w:val="24"/>
          <w:szCs w:val="24"/>
        </w:rPr>
        <w:t>Young, H. (2019)</w:t>
      </w:r>
      <w:bookmarkEnd w:id="1"/>
      <w:r w:rsidRPr="00400BDA">
        <w:rPr>
          <w:rFonts w:ascii="Times New Roman" w:hAnsi="Times New Roman" w:cs="Times New Roman"/>
          <w:sz w:val="24"/>
          <w:szCs w:val="24"/>
        </w:rPr>
        <w:t xml:space="preserve">. The Right </w:t>
      </w:r>
      <w:r w:rsidRPr="00400BDA">
        <w:rPr>
          <w:rFonts w:ascii="Times New Roman" w:hAnsi="Times New Roman" w:cs="Times New Roman"/>
          <w:sz w:val="24"/>
          <w:szCs w:val="24"/>
        </w:rPr>
        <w:t>Response!</w:t>
      </w:r>
      <w:r w:rsidRPr="00400BDA">
        <w:rPr>
          <w:rFonts w:ascii="Times New Roman" w:hAnsi="Times New Roman" w:cs="Times New Roman"/>
          <w:sz w:val="24"/>
          <w:szCs w:val="24"/>
        </w:rPr>
        <w:t xml:space="preserve"> Discovering Necessary Skills for Teachers and Parents to Collaborate Positively to Benefit a Child’s Education. In Reflective Practice in Teaching (pp. 171-176). Springer, Singapore.</w:t>
      </w:r>
    </w:p>
    <w:p w14:paraId="47C6CAE5" w14:textId="77777777" w:rsidR="00400BDA" w:rsidRPr="00D66F05" w:rsidRDefault="00400BDA" w:rsidP="00400BDA">
      <w:pPr>
        <w:spacing w:line="480" w:lineRule="auto"/>
        <w:rPr>
          <w:rFonts w:ascii="Times New Roman" w:hAnsi="Times New Roman" w:cs="Times New Roman"/>
          <w:sz w:val="24"/>
          <w:szCs w:val="24"/>
        </w:rPr>
      </w:pPr>
    </w:p>
    <w:sectPr w:rsidR="00400BDA" w:rsidRPr="00D66F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F05"/>
    <w:rsid w:val="00273E6F"/>
    <w:rsid w:val="00400BDA"/>
    <w:rsid w:val="0043304E"/>
    <w:rsid w:val="008B7F9C"/>
    <w:rsid w:val="009D5DA4"/>
    <w:rsid w:val="00AF7C5B"/>
    <w:rsid w:val="00BB4588"/>
    <w:rsid w:val="00D335A8"/>
    <w:rsid w:val="00D66F05"/>
    <w:rsid w:val="00E44F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2496BB"/>
  <w15:chartTrackingRefBased/>
  <w15:docId w15:val="{539499D7-4E07-4C56-8501-CC1865CE3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402</Words>
  <Characters>2294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2020-06-13T08:51:00Z</dcterms:created>
  <dcterms:modified xsi:type="dcterms:W3CDTF">2020-06-13T10:11:00Z</dcterms:modified>
</cp:coreProperties>
</file>